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EFCC" w14:textId="77777777" w:rsidR="00710BB4" w:rsidRPr="00B63862" w:rsidRDefault="00710BB4" w:rsidP="00710BB4">
      <w:pPr>
        <w:pStyle w:val="berschrift5"/>
        <w:spacing w:line="360" w:lineRule="auto"/>
        <w:rPr>
          <w:rFonts w:ascii="Arial" w:hAnsi="Arial"/>
          <w:b w:val="0"/>
          <w:i w:val="0"/>
          <w:sz w:val="24"/>
          <w:u w:val="single"/>
          <w:lang w:val="en-GB"/>
        </w:rPr>
      </w:pPr>
      <w:r w:rsidRPr="00B63862">
        <w:rPr>
          <w:rFonts w:ascii="Arial" w:hAnsi="Arial"/>
          <w:b w:val="0"/>
          <w:i w:val="0"/>
          <w:sz w:val="24"/>
          <w:u w:val="single"/>
          <w:lang w:val="en-GB"/>
        </w:rPr>
        <w:t>Economy/Road Traffic/Road Safety</w:t>
      </w:r>
    </w:p>
    <w:p w14:paraId="58A80F38" w14:textId="77777777" w:rsidR="00710BB4" w:rsidRPr="00B63862" w:rsidRDefault="00710BB4" w:rsidP="00710BB4">
      <w:pPr>
        <w:ind w:right="-142"/>
        <w:rPr>
          <w:rFonts w:ascii="Arial" w:hAnsi="Arial"/>
          <w:b/>
          <w:bCs/>
          <w:sz w:val="44"/>
          <w:szCs w:val="44"/>
          <w:lang w:val="en-GB"/>
        </w:rPr>
      </w:pPr>
    </w:p>
    <w:p w14:paraId="3B35D6A3" w14:textId="77777777" w:rsidR="00710BB4" w:rsidRPr="00B63862" w:rsidRDefault="00710BB4" w:rsidP="00710BB4">
      <w:pPr>
        <w:ind w:right="-142"/>
        <w:rPr>
          <w:rFonts w:ascii="Arial" w:hAnsi="Arial"/>
          <w:b/>
          <w:bCs/>
          <w:sz w:val="44"/>
          <w:szCs w:val="44"/>
          <w:lang w:val="en-GB"/>
        </w:rPr>
      </w:pPr>
      <w:r w:rsidRPr="00B63862">
        <w:rPr>
          <w:rFonts w:ascii="Arial" w:hAnsi="Arial"/>
          <w:b/>
          <w:sz w:val="44"/>
          <w:lang w:val="en-GB"/>
        </w:rPr>
        <w:t>Perfect Conditions for the Production of Premium Reflective Glass Beads</w:t>
      </w:r>
    </w:p>
    <w:p w14:paraId="1B77FAF1" w14:textId="77777777" w:rsidR="00710BB4" w:rsidRPr="00B63862" w:rsidRDefault="00710BB4" w:rsidP="00710BB4">
      <w:pPr>
        <w:pStyle w:val="Default"/>
        <w:rPr>
          <w:sz w:val="30"/>
          <w:szCs w:val="30"/>
          <w:lang w:val="en-GB"/>
        </w:rPr>
      </w:pPr>
      <w:r w:rsidRPr="00B63862">
        <w:rPr>
          <w:sz w:val="30"/>
          <w:lang w:val="en-GB"/>
        </w:rPr>
        <w:t xml:space="preserve">“The next generation of glass beads” has a new home – the SWARCO Global Glass Beads Technology </w:t>
      </w:r>
      <w:proofErr w:type="spellStart"/>
      <w:r w:rsidRPr="00B63862">
        <w:rPr>
          <w:sz w:val="30"/>
          <w:lang w:val="en-GB"/>
        </w:rPr>
        <w:t>Center</w:t>
      </w:r>
      <w:proofErr w:type="spellEnd"/>
      <w:r w:rsidRPr="00B63862">
        <w:rPr>
          <w:sz w:val="30"/>
          <w:lang w:val="en-GB"/>
        </w:rPr>
        <w:t xml:space="preserve"> in </w:t>
      </w:r>
      <w:proofErr w:type="spellStart"/>
      <w:r w:rsidRPr="00B63862">
        <w:rPr>
          <w:sz w:val="30"/>
          <w:lang w:val="en-GB"/>
        </w:rPr>
        <w:t>Neufurth</w:t>
      </w:r>
      <w:proofErr w:type="spellEnd"/>
      <w:r w:rsidRPr="00B63862">
        <w:rPr>
          <w:sz w:val="30"/>
          <w:lang w:val="en-GB"/>
        </w:rPr>
        <w:t>, Austria.</w:t>
      </w:r>
    </w:p>
    <w:p w14:paraId="0FC918BE" w14:textId="77777777" w:rsidR="00887F34" w:rsidRPr="00BE1177" w:rsidRDefault="00887F34">
      <w:pPr>
        <w:ind w:right="-426"/>
        <w:rPr>
          <w:rFonts w:ascii="Arial" w:hAnsi="Arial"/>
          <w:sz w:val="30"/>
          <w:szCs w:val="30"/>
          <w:lang w:val="en-GB"/>
        </w:rPr>
      </w:pPr>
    </w:p>
    <w:p w14:paraId="0FC918C2" w14:textId="438E5FBE" w:rsidR="00887F34" w:rsidRPr="000473EB" w:rsidRDefault="00171CBC" w:rsidP="00AC3484">
      <w:pPr>
        <w:tabs>
          <w:tab w:val="left" w:pos="8222"/>
          <w:tab w:val="left" w:pos="8364"/>
          <w:tab w:val="left" w:pos="8789"/>
        </w:tabs>
        <w:spacing w:line="360" w:lineRule="auto"/>
        <w:ind w:left="1276" w:right="567"/>
        <w:jc w:val="both"/>
        <w:rPr>
          <w:rFonts w:ascii="Arial" w:hAnsi="Arial"/>
          <w:lang w:val="en-GB"/>
        </w:rPr>
      </w:pPr>
      <w:r w:rsidRPr="00BE1177">
        <w:rPr>
          <w:rFonts w:ascii="Arial" w:hAnsi="Arial"/>
          <w:lang w:val="en-GB"/>
        </w:rPr>
        <w:t>With its SWARCO SOLIDPLUS</w:t>
      </w:r>
      <w:r w:rsidR="00B63862">
        <w:rPr>
          <w:rFonts w:ascii="Arial" w:hAnsi="Arial"/>
          <w:lang w:val="en-GB"/>
        </w:rPr>
        <w:t xml:space="preserve"> &amp; SWARCO DURALUX</w:t>
      </w:r>
      <w:r w:rsidRPr="00BE1177">
        <w:rPr>
          <w:rFonts w:ascii="Arial" w:hAnsi="Arial"/>
          <w:lang w:val="en-GB"/>
        </w:rPr>
        <w:t xml:space="preserve"> premium reflective glass beads, SWARCO Road Marking Systems plays a pioneering role. As part of high-performance marking systems, these glass beads make markings more visible and roads safer</w:t>
      </w:r>
      <w:r w:rsidR="0008576B" w:rsidRPr="00BE1177">
        <w:rPr>
          <w:rFonts w:ascii="Arial" w:hAnsi="Arial"/>
          <w:lang w:val="en-GB"/>
        </w:rPr>
        <w:t xml:space="preserve">. </w:t>
      </w:r>
      <w:r w:rsidRPr="00BE1177">
        <w:rPr>
          <w:rFonts w:ascii="Arial" w:hAnsi="Arial"/>
          <w:lang w:val="en-GB"/>
        </w:rPr>
        <w:t xml:space="preserve">Recently, production was moved to the new SWARCO Global Glass Beads Technology Center. At the business park in </w:t>
      </w:r>
      <w:proofErr w:type="spellStart"/>
      <w:r w:rsidRPr="00BE1177">
        <w:rPr>
          <w:rFonts w:ascii="Arial" w:hAnsi="Arial"/>
          <w:lang w:val="en-GB"/>
        </w:rPr>
        <w:t>Neufurth</w:t>
      </w:r>
      <w:proofErr w:type="spellEnd"/>
      <w:r w:rsidRPr="00BE1177">
        <w:rPr>
          <w:rFonts w:ascii="Arial" w:hAnsi="Arial"/>
          <w:lang w:val="en-GB"/>
        </w:rPr>
        <w:t>, the company makes state-of-the-art technical standards a reality. Thus, SWARCO Road Marking Systems not only opens up new dimensions in quality management; it also further minimizes the premium glass beads’ ecological footprint.</w:t>
      </w:r>
    </w:p>
    <w:p w14:paraId="0FC918C4" w14:textId="77777777" w:rsidR="00887F34" w:rsidRPr="000473EB" w:rsidRDefault="00887F34">
      <w:pPr>
        <w:tabs>
          <w:tab w:val="left" w:pos="7797"/>
        </w:tabs>
        <w:ind w:right="1123"/>
        <w:jc w:val="both"/>
        <w:rPr>
          <w:rFonts w:ascii="Arial" w:hAnsi="Arial"/>
          <w:lang w:val="en-GB"/>
        </w:rPr>
      </w:pPr>
    </w:p>
    <w:p w14:paraId="0FC918C5" w14:textId="54069B66" w:rsidR="00887F34" w:rsidRPr="000473EB" w:rsidRDefault="00067AA8">
      <w:pPr>
        <w:spacing w:line="360" w:lineRule="auto"/>
        <w:ind w:right="141"/>
        <w:rPr>
          <w:rFonts w:ascii="Arial" w:hAnsi="Arial"/>
          <w:lang w:val="en-GB"/>
        </w:rPr>
      </w:pPr>
      <w:r>
        <w:rPr>
          <w:rFonts w:ascii="Arial" w:hAnsi="Arial"/>
          <w:b/>
          <w:lang w:val="en-GB"/>
        </w:rPr>
        <w:t>26</w:t>
      </w:r>
      <w:r w:rsidR="00171CBC" w:rsidRPr="004125D6">
        <w:rPr>
          <w:rFonts w:ascii="Arial" w:hAnsi="Arial"/>
          <w:b/>
          <w:lang w:val="en-GB"/>
        </w:rPr>
        <w:t xml:space="preserve"> January 2022</w:t>
      </w:r>
      <w:r w:rsidR="00171CBC" w:rsidRPr="004125D6">
        <w:rPr>
          <w:rFonts w:ascii="Arial" w:hAnsi="Arial"/>
          <w:lang w:val="en-GB"/>
        </w:rPr>
        <w:t xml:space="preserve"> – Reflective glass beads are an integral part of modern marking systems and make roads safer. They reflect the beam from the headlight back to the driver, enhancing the marking’s visibility significantly. This is of crucial importance, especially at night and in challenging weather conditions. SWARCO Road Marking Systems is one of the global players in this field. With its innovative production machinery and equipment at the new SWARCO Global Glass Beads Technology </w:t>
      </w:r>
      <w:proofErr w:type="spellStart"/>
      <w:r w:rsidR="00171CBC" w:rsidRPr="004125D6">
        <w:rPr>
          <w:rFonts w:ascii="Arial" w:hAnsi="Arial"/>
          <w:lang w:val="en-GB"/>
        </w:rPr>
        <w:t>Center</w:t>
      </w:r>
      <w:proofErr w:type="spellEnd"/>
      <w:r w:rsidR="00171CBC" w:rsidRPr="004125D6">
        <w:rPr>
          <w:rFonts w:ascii="Arial" w:hAnsi="Arial"/>
          <w:lang w:val="en-GB"/>
        </w:rPr>
        <w:t xml:space="preserve"> in </w:t>
      </w:r>
      <w:proofErr w:type="spellStart"/>
      <w:r w:rsidR="00171CBC" w:rsidRPr="004125D6">
        <w:rPr>
          <w:rFonts w:ascii="Arial" w:hAnsi="Arial"/>
          <w:lang w:val="en-GB"/>
        </w:rPr>
        <w:t>Neufurth</w:t>
      </w:r>
      <w:proofErr w:type="spellEnd"/>
      <w:r w:rsidR="00171CBC" w:rsidRPr="004125D6">
        <w:rPr>
          <w:rFonts w:ascii="Arial" w:hAnsi="Arial"/>
          <w:lang w:val="en-GB"/>
        </w:rPr>
        <w:t>, the company sets new quality standards in the production of high-grade reflective glass beads.</w:t>
      </w:r>
    </w:p>
    <w:p w14:paraId="0FC918C6" w14:textId="77777777" w:rsidR="00887F34" w:rsidRPr="000473EB" w:rsidRDefault="00887F34">
      <w:pPr>
        <w:spacing w:line="360" w:lineRule="auto"/>
        <w:ind w:right="141"/>
        <w:rPr>
          <w:rFonts w:ascii="Arial" w:hAnsi="Arial"/>
          <w:lang w:val="en-GB"/>
        </w:rPr>
      </w:pPr>
    </w:p>
    <w:p w14:paraId="0FC918C9" w14:textId="3F45342E" w:rsidR="00887F34" w:rsidRPr="000473EB" w:rsidRDefault="00171CBC">
      <w:pPr>
        <w:spacing w:line="360" w:lineRule="auto"/>
        <w:ind w:right="141"/>
        <w:rPr>
          <w:rFonts w:ascii="Arial" w:hAnsi="Arial"/>
          <w:b/>
          <w:bCs/>
          <w:lang w:val="en-GB"/>
        </w:rPr>
      </w:pPr>
      <w:r w:rsidRPr="000473EB">
        <w:rPr>
          <w:rFonts w:ascii="Arial" w:hAnsi="Arial"/>
          <w:b/>
          <w:lang w:val="en-GB"/>
        </w:rPr>
        <w:t>Ecological and Efficient</w:t>
      </w:r>
    </w:p>
    <w:p w14:paraId="0FC918CB" w14:textId="187F57E0" w:rsidR="00887F34" w:rsidRPr="000473EB" w:rsidRDefault="00171CBC">
      <w:pPr>
        <w:spacing w:line="360" w:lineRule="auto"/>
        <w:rPr>
          <w:rFonts w:ascii="Arial" w:hAnsi="Arial"/>
          <w:lang w:val="en-GB"/>
        </w:rPr>
      </w:pPr>
      <w:r w:rsidRPr="004125D6">
        <w:rPr>
          <w:rFonts w:ascii="Arial" w:hAnsi="Arial"/>
          <w:lang w:val="en-GB"/>
        </w:rPr>
        <w:t xml:space="preserve">“Optimizing sustainability and increasing efficiency were two essential aspects in the planning of our new production site. And with the SWARCO Global Glass Beads Technology Center, we successfully achieved these goals. We managed to further minimize the ecological footprint of our premium glass beads,” Peter </w:t>
      </w:r>
      <w:proofErr w:type="spellStart"/>
      <w:r w:rsidRPr="004125D6">
        <w:rPr>
          <w:rFonts w:ascii="Arial" w:hAnsi="Arial"/>
          <w:lang w:val="en-GB"/>
        </w:rPr>
        <w:t>Tomazic</w:t>
      </w:r>
      <w:proofErr w:type="spellEnd"/>
      <w:r w:rsidRPr="004125D6">
        <w:rPr>
          <w:rFonts w:ascii="Arial" w:hAnsi="Arial"/>
          <w:lang w:val="en-GB"/>
        </w:rPr>
        <w:t>, Vice President Region Europe at SWARCO Road Marking Systems</w:t>
      </w:r>
      <w:r w:rsidR="00AA11EA">
        <w:rPr>
          <w:rFonts w:ascii="Arial" w:hAnsi="Arial"/>
          <w:lang w:val="en-GB"/>
        </w:rPr>
        <w:t>,</w:t>
      </w:r>
      <w:r w:rsidRPr="004125D6">
        <w:rPr>
          <w:rFonts w:ascii="Arial" w:hAnsi="Arial"/>
          <w:lang w:val="en-GB"/>
        </w:rPr>
        <w:t xml:space="preserve"> says proudly. By</w:t>
      </w:r>
      <w:r w:rsidRPr="000473EB">
        <w:rPr>
          <w:rFonts w:ascii="Arial" w:hAnsi="Arial"/>
          <w:lang w:val="en-GB"/>
        </w:rPr>
        <w:t xml:space="preserve"> using state-of-the-art </w:t>
      </w:r>
      <w:r w:rsidRPr="00504E71">
        <w:rPr>
          <w:rFonts w:ascii="Arial" w:hAnsi="Arial"/>
          <w:lang w:val="en-GB"/>
        </w:rPr>
        <w:t xml:space="preserve">glass </w:t>
      </w:r>
      <w:proofErr w:type="spellStart"/>
      <w:r w:rsidRPr="00504E71">
        <w:rPr>
          <w:rFonts w:ascii="Arial" w:hAnsi="Arial"/>
          <w:lang w:val="en-GB"/>
        </w:rPr>
        <w:t>melters</w:t>
      </w:r>
      <w:proofErr w:type="spellEnd"/>
      <w:r w:rsidRPr="00504E71">
        <w:rPr>
          <w:rFonts w:ascii="Arial" w:hAnsi="Arial"/>
          <w:lang w:val="en-GB"/>
        </w:rPr>
        <w:t>, production</w:t>
      </w:r>
      <w:r w:rsidRPr="000473EB">
        <w:rPr>
          <w:rFonts w:ascii="Arial" w:hAnsi="Arial"/>
          <w:lang w:val="en-GB"/>
        </w:rPr>
        <w:t xml:space="preserve"> emissions can be reduced to a </w:t>
      </w:r>
      <w:r w:rsidRPr="000473EB">
        <w:rPr>
          <w:rFonts w:ascii="Arial" w:hAnsi="Arial"/>
          <w:lang w:val="en-GB"/>
        </w:rPr>
        <w:lastRenderedPageBreak/>
        <w:t xml:space="preserve">minimum. And the high degree of raw material efficiency increases SWARCO SOLIDPLUS’ </w:t>
      </w:r>
      <w:r w:rsidR="00B63862">
        <w:rPr>
          <w:rFonts w:ascii="Arial" w:hAnsi="Arial"/>
          <w:lang w:val="en-GB"/>
        </w:rPr>
        <w:t>&amp; SWARCO DURALUX</w:t>
      </w:r>
      <w:r w:rsidR="00B63862" w:rsidRPr="000473EB">
        <w:rPr>
          <w:rFonts w:ascii="Arial" w:hAnsi="Arial"/>
          <w:lang w:val="en-GB"/>
        </w:rPr>
        <w:t>’</w:t>
      </w:r>
      <w:r w:rsidR="00B63862">
        <w:rPr>
          <w:rFonts w:ascii="Arial" w:hAnsi="Arial"/>
          <w:lang w:val="en-GB"/>
        </w:rPr>
        <w:t xml:space="preserve"> </w:t>
      </w:r>
      <w:r w:rsidRPr="000473EB">
        <w:rPr>
          <w:rFonts w:ascii="Arial" w:hAnsi="Arial"/>
          <w:lang w:val="en-GB"/>
        </w:rPr>
        <w:t>sustainability, too.</w:t>
      </w:r>
    </w:p>
    <w:p w14:paraId="0FC918CC" w14:textId="77777777" w:rsidR="00887F34" w:rsidRPr="000473EB" w:rsidRDefault="00887F34">
      <w:pPr>
        <w:spacing w:line="360" w:lineRule="auto"/>
        <w:rPr>
          <w:rFonts w:ascii="Arial" w:hAnsi="Arial"/>
          <w:lang w:val="en-GB"/>
        </w:rPr>
      </w:pPr>
    </w:p>
    <w:p w14:paraId="0FC918CF" w14:textId="77777777" w:rsidR="00887F34" w:rsidRPr="000473EB" w:rsidRDefault="00171CBC">
      <w:pPr>
        <w:spacing w:line="360" w:lineRule="auto"/>
        <w:rPr>
          <w:rFonts w:ascii="Arial" w:hAnsi="Arial"/>
          <w:b/>
          <w:lang w:val="en-GB"/>
        </w:rPr>
      </w:pPr>
      <w:r w:rsidRPr="000473EB">
        <w:rPr>
          <w:rFonts w:ascii="Arial" w:hAnsi="Arial"/>
          <w:b/>
          <w:lang w:val="en-GB"/>
        </w:rPr>
        <w:t>New Technologies for the Highest Quality Standards</w:t>
      </w:r>
    </w:p>
    <w:p w14:paraId="0FC918D1" w14:textId="1D06570D" w:rsidR="00887F34" w:rsidRPr="000473EB" w:rsidRDefault="00171CBC">
      <w:pPr>
        <w:spacing w:line="360" w:lineRule="auto"/>
        <w:rPr>
          <w:rFonts w:ascii="Arial" w:hAnsi="Arial"/>
          <w:lang w:val="en-GB"/>
        </w:rPr>
      </w:pPr>
      <w:r w:rsidRPr="004125D6">
        <w:rPr>
          <w:rFonts w:ascii="Arial" w:hAnsi="Arial"/>
          <w:lang w:val="en-GB"/>
        </w:rPr>
        <w:t xml:space="preserve">In addition to all the positive ecological aspects, the new machinery and equipment open up new dimensions within the industry when it comes to production quality. “For our new Technology Center, we developed unique transport systems that are extremely gentle on the product. The high degree of automation that we have implemented guarantees a production process that is both particularly stable and steady, which, in turn, results in a high and consistent product quality,” Peter </w:t>
      </w:r>
      <w:proofErr w:type="spellStart"/>
      <w:r w:rsidRPr="004125D6">
        <w:rPr>
          <w:rFonts w:ascii="Arial" w:hAnsi="Arial"/>
          <w:lang w:val="en-GB"/>
        </w:rPr>
        <w:t>Tomazic</w:t>
      </w:r>
      <w:proofErr w:type="spellEnd"/>
      <w:r w:rsidRPr="004125D6">
        <w:rPr>
          <w:rFonts w:ascii="Arial" w:hAnsi="Arial"/>
          <w:lang w:val="en-GB"/>
        </w:rPr>
        <w:t xml:space="preserve"> explains. All processes are </w:t>
      </w:r>
      <w:r w:rsidR="00B74FEF" w:rsidRPr="004125D6">
        <w:rPr>
          <w:rFonts w:ascii="Arial" w:hAnsi="Arial"/>
          <w:lang w:val="en-GB"/>
        </w:rPr>
        <w:t>display</w:t>
      </w:r>
      <w:r w:rsidRPr="004125D6">
        <w:rPr>
          <w:rFonts w:ascii="Arial" w:hAnsi="Arial"/>
          <w:lang w:val="en-GB"/>
        </w:rPr>
        <w:t xml:space="preserve">ed on screens in real time to ensure full transparency in production, allowing employees to focus entirely on process and product quality. “In addition to state-of-the-art standards, our site also offers significantly more space to keep developing our products, which is very important to us. After all, </w:t>
      </w:r>
      <w:r w:rsidR="001B5489" w:rsidRPr="004125D6">
        <w:rPr>
          <w:rFonts w:ascii="Arial" w:hAnsi="Arial" w:cs="Arial"/>
          <w:lang w:val="en-GB"/>
        </w:rPr>
        <w:t>‘</w:t>
      </w:r>
      <w:r w:rsidRPr="004125D6">
        <w:rPr>
          <w:rFonts w:ascii="Arial" w:hAnsi="Arial"/>
          <w:lang w:val="en-GB"/>
        </w:rPr>
        <w:t>The next generation of glass beads</w:t>
      </w:r>
      <w:r w:rsidR="001B5489" w:rsidRPr="004125D6">
        <w:rPr>
          <w:rFonts w:ascii="Arial" w:hAnsi="Arial" w:cs="Arial"/>
          <w:lang w:val="en-GB"/>
        </w:rPr>
        <w:t>’</w:t>
      </w:r>
      <w:r w:rsidRPr="004125D6">
        <w:rPr>
          <w:rFonts w:ascii="Arial" w:hAnsi="Arial"/>
          <w:lang w:val="en-GB"/>
        </w:rPr>
        <w:t xml:space="preserve"> did not happen by chance</w:t>
      </w:r>
      <w:r w:rsidR="001B5489" w:rsidRPr="004125D6">
        <w:rPr>
          <w:rFonts w:ascii="Arial" w:hAnsi="Arial"/>
          <w:lang w:val="en-GB"/>
        </w:rPr>
        <w:t xml:space="preserve"> –</w:t>
      </w:r>
      <w:r w:rsidRPr="004125D6">
        <w:rPr>
          <w:rFonts w:ascii="Arial" w:hAnsi="Arial"/>
          <w:lang w:val="en-GB"/>
        </w:rPr>
        <w:t xml:space="preserve"> it is the result of many years of dedicated efforts by our experts </w:t>
      </w:r>
      <w:r w:rsidR="0023522B" w:rsidRPr="004125D6">
        <w:rPr>
          <w:rFonts w:ascii="Arial" w:hAnsi="Arial"/>
          <w:lang w:val="en-GB"/>
        </w:rPr>
        <w:t>at</w:t>
      </w:r>
      <w:r w:rsidRPr="004125D6">
        <w:rPr>
          <w:rFonts w:ascii="Arial" w:hAnsi="Arial"/>
          <w:lang w:val="en-GB"/>
        </w:rPr>
        <w:t xml:space="preserve"> the Center of Competence. Now, we finally have the space to be able to put the full scope of the findings into practice and build on them further. That way, we continue to play a leading role in the field of high-performance marking systems. As a result, we can support our customers </w:t>
      </w:r>
      <w:r w:rsidRPr="002D3107">
        <w:rPr>
          <w:rFonts w:ascii="Arial" w:hAnsi="Arial"/>
          <w:lang w:val="en-GB"/>
        </w:rPr>
        <w:t>to</w:t>
      </w:r>
      <w:r w:rsidRPr="004125D6">
        <w:rPr>
          <w:rFonts w:ascii="Arial" w:hAnsi="Arial"/>
          <w:lang w:val="en-GB"/>
        </w:rPr>
        <w:t xml:space="preserve"> be the best in their respective business areas,” </w:t>
      </w:r>
      <w:proofErr w:type="spellStart"/>
      <w:r w:rsidRPr="004125D6">
        <w:rPr>
          <w:rFonts w:ascii="Arial" w:hAnsi="Arial"/>
          <w:lang w:val="en-GB"/>
        </w:rPr>
        <w:t>Tomazic</w:t>
      </w:r>
      <w:proofErr w:type="spellEnd"/>
      <w:r w:rsidRPr="004125D6">
        <w:rPr>
          <w:rFonts w:ascii="Arial" w:hAnsi="Arial"/>
          <w:lang w:val="en-GB"/>
        </w:rPr>
        <w:t xml:space="preserve"> </w:t>
      </w:r>
      <w:r w:rsidR="00AA11EA">
        <w:rPr>
          <w:rFonts w:ascii="Arial" w:hAnsi="Arial"/>
          <w:lang w:val="en-GB"/>
        </w:rPr>
        <w:t>says</w:t>
      </w:r>
      <w:r w:rsidRPr="004125D6">
        <w:rPr>
          <w:rFonts w:ascii="Arial" w:hAnsi="Arial"/>
          <w:lang w:val="en-GB"/>
        </w:rPr>
        <w:t>.</w:t>
      </w:r>
    </w:p>
    <w:p w14:paraId="149690D3" w14:textId="77777777" w:rsidR="00710BB4" w:rsidRPr="00B63862" w:rsidRDefault="00710BB4" w:rsidP="00710BB4">
      <w:pPr>
        <w:spacing w:line="360" w:lineRule="auto"/>
        <w:rPr>
          <w:rFonts w:ascii="Arial" w:hAnsi="Arial"/>
          <w:lang w:val="en-GB"/>
        </w:rPr>
      </w:pPr>
    </w:p>
    <w:p w14:paraId="72FE0CBE" w14:textId="77777777" w:rsidR="00710BB4" w:rsidRPr="00B63862" w:rsidRDefault="00710BB4" w:rsidP="00710BB4">
      <w:pPr>
        <w:spacing w:line="360" w:lineRule="auto"/>
        <w:rPr>
          <w:rFonts w:ascii="Arial" w:hAnsi="Arial"/>
          <w:b/>
          <w:lang w:val="en-GB"/>
        </w:rPr>
      </w:pPr>
      <w:r w:rsidRPr="00B63862">
        <w:rPr>
          <w:rFonts w:ascii="Arial" w:hAnsi="Arial"/>
          <w:b/>
          <w:lang w:val="en-GB"/>
        </w:rPr>
        <w:t>About SWARCO Road Marking Systems</w:t>
      </w:r>
    </w:p>
    <w:p w14:paraId="173BDB5F" w14:textId="77777777" w:rsidR="00710BB4" w:rsidRPr="00B63862" w:rsidRDefault="00710BB4" w:rsidP="00710BB4">
      <w:pPr>
        <w:spacing w:line="360" w:lineRule="auto"/>
        <w:ind w:right="-2"/>
        <w:rPr>
          <w:rFonts w:ascii="Arial" w:hAnsi="Arial" w:cs="Arial"/>
          <w:lang w:val="en-GB"/>
        </w:rPr>
      </w:pPr>
      <w:r w:rsidRPr="00B63862">
        <w:rPr>
          <w:rFonts w:ascii="Arial" w:hAnsi="Arial"/>
          <w:lang w:val="en-GB"/>
        </w:rPr>
        <w:t>Quality products and services from SWARCO Road Marking Systems guide traffic safely from A to B by day and, above all, by night. Whatever the weather. From a single source. Over 5,000 customers in more than 80 countries place their trust in them.</w:t>
      </w:r>
    </w:p>
    <w:p w14:paraId="6E5B9936" w14:textId="77777777" w:rsidR="00710BB4" w:rsidRPr="00B63862" w:rsidRDefault="00710BB4" w:rsidP="00710BB4">
      <w:pPr>
        <w:spacing w:line="360" w:lineRule="auto"/>
        <w:ind w:right="-2"/>
        <w:rPr>
          <w:rFonts w:ascii="Arial" w:hAnsi="Arial" w:cs="Arial"/>
          <w:lang w:val="en-GB"/>
        </w:rPr>
      </w:pPr>
    </w:p>
    <w:p w14:paraId="0FC918D4" w14:textId="75259F65" w:rsidR="00887F34" w:rsidRPr="00EF27D1" w:rsidRDefault="00710BB4" w:rsidP="00EF27D1">
      <w:pPr>
        <w:pStyle w:val="Textkrper2"/>
        <w:rPr>
          <w:rFonts w:cs="Arial"/>
          <w:lang w:val="en-GB"/>
        </w:rPr>
      </w:pPr>
      <w:r w:rsidRPr="00B63862">
        <w:rPr>
          <w:lang w:val="en-GB"/>
        </w:rPr>
        <w:t xml:space="preserve">For further information visit: </w:t>
      </w:r>
      <w:hyperlink r:id="rId8" w:history="1">
        <w:r w:rsidRPr="00B63862">
          <w:rPr>
            <w:rStyle w:val="Hyperlink"/>
            <w:lang w:val="en-GB"/>
          </w:rPr>
          <w:t>www.swarco.com/rms</w:t>
        </w:r>
      </w:hyperlink>
    </w:p>
    <w:sectPr w:rsidR="00887F34" w:rsidRPr="00EF27D1">
      <w:endnotePr>
        <w:numFmt w:val="decimal"/>
      </w:endnotePr>
      <w:pgSz w:w="11899" w:h="16838"/>
      <w:pgMar w:top="1134" w:right="1409"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altName w:val="﷽﷽﷽﷽﷽﷽﷽﷽❥뫝Ⲁ͆恀"/>
    <w:panose1 w:val="00000500000000020000"/>
    <w:charset w:val="00"/>
    <w:family w:val="auto"/>
    <w:pitch w:val="variable"/>
    <w:sig w:usb0="E00002FF" w:usb1="5000205A" w:usb2="00000000" w:usb3="00000000" w:csb0="0000019F" w:csb1="00000000"/>
  </w:font>
  <w:font w:name="Minion Pro">
    <w:altName w:val="﷽﷽﷽﷽﷽﷽﷽﷽ro"/>
    <w:panose1 w:val="02040503050201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54569"/>
    <w:multiLevelType w:val="hybridMultilevel"/>
    <w:tmpl w:val="2DFC9074"/>
    <w:lvl w:ilvl="0" w:tplc="38B0074C">
      <w:numFmt w:val="none"/>
      <w:lvlText w:val=""/>
      <w:lvlJc w:val="left"/>
      <w:pPr>
        <w:tabs>
          <w:tab w:val="num" w:pos="360"/>
        </w:tabs>
        <w:ind w:left="360" w:hanging="360"/>
      </w:pPr>
    </w:lvl>
    <w:lvl w:ilvl="1" w:tplc="48D48580">
      <w:numFmt w:val="none"/>
      <w:lvlText w:val=""/>
      <w:lvlJc w:val="left"/>
      <w:pPr>
        <w:tabs>
          <w:tab w:val="num" w:pos="360"/>
        </w:tabs>
        <w:ind w:left="360" w:hanging="360"/>
      </w:pPr>
    </w:lvl>
    <w:lvl w:ilvl="2" w:tplc="F89863B4">
      <w:numFmt w:val="none"/>
      <w:lvlText w:val=""/>
      <w:lvlJc w:val="left"/>
      <w:pPr>
        <w:tabs>
          <w:tab w:val="num" w:pos="360"/>
        </w:tabs>
        <w:ind w:left="360" w:hanging="360"/>
      </w:pPr>
    </w:lvl>
    <w:lvl w:ilvl="3" w:tplc="6E94B65E">
      <w:numFmt w:val="none"/>
      <w:lvlText w:val=""/>
      <w:lvlJc w:val="left"/>
      <w:pPr>
        <w:tabs>
          <w:tab w:val="num" w:pos="360"/>
        </w:tabs>
        <w:ind w:left="360" w:hanging="360"/>
      </w:pPr>
    </w:lvl>
    <w:lvl w:ilvl="4" w:tplc="A5901142">
      <w:numFmt w:val="none"/>
      <w:lvlText w:val=""/>
      <w:lvlJc w:val="left"/>
      <w:pPr>
        <w:tabs>
          <w:tab w:val="num" w:pos="360"/>
        </w:tabs>
        <w:ind w:left="360" w:hanging="360"/>
      </w:pPr>
    </w:lvl>
    <w:lvl w:ilvl="5" w:tplc="7AE29326">
      <w:numFmt w:val="none"/>
      <w:lvlText w:val=""/>
      <w:lvlJc w:val="left"/>
      <w:pPr>
        <w:tabs>
          <w:tab w:val="num" w:pos="360"/>
        </w:tabs>
        <w:ind w:left="360" w:hanging="360"/>
      </w:pPr>
    </w:lvl>
    <w:lvl w:ilvl="6" w:tplc="9DAC6A74">
      <w:numFmt w:val="none"/>
      <w:lvlText w:val=""/>
      <w:lvlJc w:val="left"/>
      <w:pPr>
        <w:tabs>
          <w:tab w:val="num" w:pos="360"/>
        </w:tabs>
        <w:ind w:left="360" w:hanging="360"/>
      </w:pPr>
    </w:lvl>
    <w:lvl w:ilvl="7" w:tplc="6F50E5F2">
      <w:numFmt w:val="none"/>
      <w:lvlText w:val=""/>
      <w:lvlJc w:val="left"/>
      <w:pPr>
        <w:tabs>
          <w:tab w:val="num" w:pos="360"/>
        </w:tabs>
        <w:ind w:left="360" w:hanging="360"/>
      </w:pPr>
    </w:lvl>
    <w:lvl w:ilvl="8" w:tplc="FF063D82">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283"/>
  <w:drawingGridVerticalSpacing w:val="283"/>
  <w:characterSpacingControl w:val="doNotCompress"/>
  <w:endnotePr>
    <w:numFmt w:val="decimal"/>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34"/>
    <w:rsid w:val="00042D59"/>
    <w:rsid w:val="000473EB"/>
    <w:rsid w:val="000650E6"/>
    <w:rsid w:val="00067AA8"/>
    <w:rsid w:val="0008576B"/>
    <w:rsid w:val="00147C6A"/>
    <w:rsid w:val="00171CBC"/>
    <w:rsid w:val="001B5489"/>
    <w:rsid w:val="0023522B"/>
    <w:rsid w:val="002D3107"/>
    <w:rsid w:val="004125D6"/>
    <w:rsid w:val="004975B2"/>
    <w:rsid w:val="00504E71"/>
    <w:rsid w:val="00710BB4"/>
    <w:rsid w:val="007E2087"/>
    <w:rsid w:val="00887F34"/>
    <w:rsid w:val="0090568E"/>
    <w:rsid w:val="00926642"/>
    <w:rsid w:val="00945883"/>
    <w:rsid w:val="009B407F"/>
    <w:rsid w:val="00AA11EA"/>
    <w:rsid w:val="00AC3484"/>
    <w:rsid w:val="00B15367"/>
    <w:rsid w:val="00B45951"/>
    <w:rsid w:val="00B63862"/>
    <w:rsid w:val="00B74FEF"/>
    <w:rsid w:val="00BE1177"/>
    <w:rsid w:val="00C63414"/>
    <w:rsid w:val="00E47A60"/>
    <w:rsid w:val="00E9433A"/>
    <w:rsid w:val="00EF27D1"/>
    <w:rsid w:val="00F56A2F"/>
    <w:rsid w:val="00F6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918BA"/>
  <w15:docId w15:val="{5C5B1AFE-E4DC-4C76-AA31-C451C3C7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imes New Roman"/>
      <w:lang w:val="de-AT"/>
    </w:rPr>
  </w:style>
  <w:style w:type="paragraph" w:styleId="berschrift5">
    <w:name w:val="heading 5"/>
    <w:basedOn w:val="Standard"/>
    <w:next w:val="Standard"/>
    <w:qFormat/>
    <w:pPr>
      <w:spacing w:before="240" w:after="60"/>
      <w:outlineLvl w:val="4"/>
    </w:pPr>
    <w:rPr>
      <w:b/>
      <w:i/>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qFormat/>
    <w:rPr>
      <w:rFonts w:ascii="Lucida Grande" w:eastAsia="MS Mincho" w:hAnsi="Lucida Grande"/>
      <w:sz w:val="18"/>
      <w:szCs w:val="18"/>
    </w:rPr>
  </w:style>
  <w:style w:type="paragraph" w:styleId="Textkrper2">
    <w:name w:val="Body Text 2"/>
    <w:basedOn w:val="Standard"/>
    <w:qFormat/>
    <w:pPr>
      <w:spacing w:line="360" w:lineRule="auto"/>
    </w:pPr>
    <w:rPr>
      <w:rFonts w:ascii="Arial" w:hAnsi="Arial"/>
      <w:lang w:val="de-DE"/>
    </w:rPr>
  </w:style>
  <w:style w:type="paragraph" w:styleId="StandardWeb">
    <w:name w:val="Normal (Web)"/>
    <w:basedOn w:val="Standard"/>
    <w:qFormat/>
    <w:pPr>
      <w:spacing w:before="100" w:beforeAutospacing="1" w:after="100" w:afterAutospacing="1"/>
    </w:pPr>
    <w:rPr>
      <w:rFonts w:ascii="Times" w:eastAsia="MS Mincho" w:hAnsi="Times"/>
    </w:rPr>
  </w:style>
  <w:style w:type="paragraph" w:styleId="Kopfzeile">
    <w:name w:val="header"/>
    <w:basedOn w:val="Standard"/>
    <w:qFormat/>
    <w:pPr>
      <w:tabs>
        <w:tab w:val="center" w:pos="4536"/>
        <w:tab w:val="right" w:pos="9072"/>
      </w:tabs>
    </w:pPr>
    <w:rPr>
      <w:lang w:val="de-DE"/>
    </w:rPr>
  </w:style>
  <w:style w:type="paragraph" w:styleId="Fuzeile">
    <w:name w:val="footer"/>
    <w:basedOn w:val="Standard"/>
    <w:qFormat/>
    <w:pPr>
      <w:tabs>
        <w:tab w:val="center" w:pos="4536"/>
        <w:tab w:val="right" w:pos="9072"/>
      </w:tabs>
    </w:pPr>
    <w:rPr>
      <w:lang w:val="de-DE"/>
    </w:rPr>
  </w:style>
  <w:style w:type="paragraph" w:customStyle="1" w:styleId="EinfAbs">
    <w:name w:val="[Einf. Abs.]"/>
    <w:basedOn w:val="Standard"/>
    <w:qFormat/>
    <w:pPr>
      <w:spacing w:line="288" w:lineRule="auto"/>
    </w:pPr>
    <w:rPr>
      <w:rFonts w:ascii="Minion Pro" w:eastAsia="MS Mincho" w:hAnsi="Minion Pro" w:cs="Minion Pro"/>
      <w:color w:val="000000"/>
      <w:lang w:val="de-DE"/>
    </w:rPr>
  </w:style>
  <w:style w:type="paragraph" w:customStyle="1" w:styleId="KOMMHAUSlauftext">
    <w:name w:val="KOMMHAUS_lauftext"/>
    <w:qFormat/>
    <w:pPr>
      <w:ind w:right="-8"/>
    </w:pPr>
    <w:rPr>
      <w:rFonts w:ascii="Franklin Gothic Book" w:eastAsia="Calibri" w:hAnsi="Franklin Gothic Book"/>
    </w:rPr>
  </w:style>
  <w:style w:type="paragraph" w:customStyle="1" w:styleId="CommentText1">
    <w:name w:val="Comment Text1"/>
    <w:basedOn w:val="Standard"/>
    <w:qFormat/>
    <w:rPr>
      <w:sz w:val="20"/>
      <w:szCs w:val="20"/>
      <w:lang w:val="de-DE"/>
    </w:rPr>
  </w:style>
  <w:style w:type="paragraph" w:customStyle="1" w:styleId="CommentSubject1">
    <w:name w:val="Comment Subject1"/>
    <w:basedOn w:val="CommentText1"/>
    <w:next w:val="CommentText1"/>
    <w:qFormat/>
    <w:rPr>
      <w:b/>
      <w:bCs/>
    </w:rPr>
  </w:style>
  <w:style w:type="paragraph" w:styleId="HTMLVorformatiert">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mtext">
    <w:name w:val="em_text"/>
    <w:basedOn w:val="Standard"/>
    <w:qFormat/>
    <w:pPr>
      <w:spacing w:before="100" w:beforeAutospacing="1" w:after="100" w:afterAutospacing="1"/>
    </w:pPr>
  </w:style>
  <w:style w:type="paragraph" w:customStyle="1" w:styleId="m-7573345669618974931msolistparagraph">
    <w:name w:val="m_-7573345669618974931msolistparagraph"/>
    <w:basedOn w:val="Standard"/>
    <w:qFormat/>
    <w:pPr>
      <w:spacing w:before="100" w:beforeAutospacing="1" w:after="100" w:afterAutospacing="1"/>
    </w:pPr>
  </w:style>
  <w:style w:type="paragraph" w:customStyle="1" w:styleId="m607587292936044853msolistparagraph">
    <w:name w:val="m_607587292936044853msolistparagraph"/>
    <w:basedOn w:val="Standard"/>
    <w:qFormat/>
    <w:pPr>
      <w:spacing w:before="100" w:beforeAutospacing="1" w:after="100" w:afterAutospacing="1"/>
    </w:pPr>
  </w:style>
  <w:style w:type="paragraph" w:customStyle="1" w:styleId="Revision1">
    <w:name w:val="Revision1"/>
    <w:qFormat/>
    <w:rPr>
      <w:lang w:val="de-AT"/>
    </w:rPr>
  </w:style>
  <w:style w:type="paragraph" w:customStyle="1" w:styleId="Default">
    <w:name w:val="Default"/>
    <w:qFormat/>
    <w:rPr>
      <w:rFonts w:ascii="Arial" w:hAnsi="Arial" w:cs="Arial"/>
      <w:color w:val="000000"/>
      <w:lang w:val="de-AT"/>
    </w:rPr>
  </w:style>
  <w:style w:type="paragraph" w:styleId="Kommentartext">
    <w:name w:val="annotation text"/>
    <w:basedOn w:val="Standard"/>
    <w:qFormat/>
    <w:rPr>
      <w:sz w:val="20"/>
      <w:szCs w:val="20"/>
    </w:rPr>
  </w:style>
  <w:style w:type="paragraph" w:styleId="Kommentarthema">
    <w:name w:val="annotation subject"/>
    <w:basedOn w:val="Kommentartext"/>
    <w:next w:val="Kommentartext"/>
    <w:qFormat/>
    <w:rPr>
      <w:b/>
      <w:bCs/>
    </w:rPr>
  </w:style>
  <w:style w:type="character" w:customStyle="1" w:styleId="Heading5Char">
    <w:name w:val="Heading 5 Char"/>
    <w:rPr>
      <w:rFonts w:eastAsia="Times New Roman"/>
      <w:b/>
      <w:i/>
      <w:sz w:val="26"/>
      <w:szCs w:val="26"/>
    </w:rPr>
  </w:style>
  <w:style w:type="character" w:customStyle="1" w:styleId="BodyText2Char">
    <w:name w:val="Body Text 2 Char"/>
    <w:rPr>
      <w:rFonts w:ascii="Arial" w:eastAsia="Times New Roman" w:hAnsi="Arial"/>
      <w:sz w:val="24"/>
    </w:rPr>
  </w:style>
  <w:style w:type="character" w:styleId="Hyperlink">
    <w:name w:val="Hyperlink"/>
    <w:rPr>
      <w:color w:val="0000FF"/>
      <w:u w:val="single"/>
    </w:rPr>
  </w:style>
  <w:style w:type="character" w:styleId="BesuchterLink">
    <w:name w:val="FollowedHyperlink"/>
    <w:rPr>
      <w:color w:val="800080"/>
      <w:u w:val="single"/>
    </w:rPr>
  </w:style>
  <w:style w:type="character" w:customStyle="1" w:styleId="HeaderChar">
    <w:name w:val="Header Char"/>
    <w:rPr>
      <w:rFonts w:eastAsia="Times New Roman"/>
      <w:lang w:val="de-DE"/>
    </w:rPr>
  </w:style>
  <w:style w:type="character" w:customStyle="1" w:styleId="FooterChar">
    <w:name w:val="Footer Char"/>
    <w:rPr>
      <w:rFonts w:eastAsia="Times New Roman"/>
      <w:lang w:val="de-DE"/>
    </w:rPr>
  </w:style>
  <w:style w:type="character" w:customStyle="1" w:styleId="Flietext8">
    <w:name w:val="Fließtext 8"/>
    <w:rPr>
      <w:rFonts w:ascii="Arial" w:hAnsi="Arial" w:cs="Arial"/>
      <w:color w:val="003232"/>
      <w:spacing w:val="6"/>
      <w:sz w:val="17"/>
      <w:szCs w:val="17"/>
    </w:rPr>
  </w:style>
  <w:style w:type="character" w:customStyle="1" w:styleId="CommentReference1">
    <w:name w:val="Comment Reference1"/>
    <w:basedOn w:val="Absatz-Standardschriftart"/>
    <w:rPr>
      <w:sz w:val="16"/>
      <w:szCs w:val="16"/>
    </w:rPr>
  </w:style>
  <w:style w:type="character" w:customStyle="1" w:styleId="CommentTextChar">
    <w:name w:val="Comment Text Char"/>
    <w:basedOn w:val="Absatz-Standardschriftart"/>
    <w:rPr>
      <w:rFonts w:eastAsia="Times New Roman"/>
      <w:sz w:val="20"/>
      <w:szCs w:val="20"/>
    </w:rPr>
  </w:style>
  <w:style w:type="character" w:customStyle="1" w:styleId="CommentSubjectChar">
    <w:name w:val="Comment Subject Char"/>
    <w:basedOn w:val="CommentTextChar"/>
    <w:rPr>
      <w:rFonts w:eastAsia="Times New Roman"/>
      <w:b/>
      <w:bCs/>
      <w:sz w:val="20"/>
      <w:szCs w:val="20"/>
    </w:rPr>
  </w:style>
  <w:style w:type="character" w:styleId="Hervorhebung">
    <w:name w:val="Emphasis"/>
    <w:basedOn w:val="Absatz-Standardschriftart"/>
    <w:rPr>
      <w:i/>
      <w:iCs/>
    </w:rPr>
  </w:style>
  <w:style w:type="character" w:customStyle="1" w:styleId="HTMLPreformattedChar">
    <w:name w:val="HTML Preformatted Char"/>
    <w:basedOn w:val="Absatz-Standardschriftart"/>
    <w:rPr>
      <w:rFonts w:ascii="Courier New" w:eastAsia="Times New Roman" w:hAnsi="Courier New" w:cs="Courier New"/>
      <w:sz w:val="20"/>
      <w:szCs w:val="20"/>
      <w:lang w:val="de-AT"/>
    </w:rPr>
  </w:style>
  <w:style w:type="character" w:customStyle="1" w:styleId="normaltextrun">
    <w:name w:val="normaltextrun"/>
    <w:basedOn w:val="Absatz-Standardschriftart"/>
  </w:style>
  <w:style w:type="character" w:customStyle="1" w:styleId="UnresolvedMention1">
    <w:name w:val="Unresolved Mention1"/>
    <w:basedOn w:val="Absatz-Standardschriftart"/>
    <w:rPr>
      <w:color w:val="605E5C"/>
      <w:shd w:val="clear" w:color="auto" w:fill="E1DFDD"/>
    </w:rPr>
  </w:style>
  <w:style w:type="character" w:styleId="Kommentarzeichen">
    <w:name w:val="annotation reference"/>
    <w:basedOn w:val="Absatz-Standardschriftart"/>
    <w:uiPriority w:val="99"/>
    <w:rPr>
      <w:sz w:val="16"/>
      <w:szCs w:val="16"/>
    </w:rPr>
  </w:style>
  <w:style w:type="paragraph" w:styleId="berarbeitung">
    <w:name w:val="Revision"/>
    <w:hidden/>
    <w:uiPriority w:val="99"/>
    <w:semiHidden/>
    <w:rsid w:val="004975B2"/>
    <w:rPr>
      <w:rFonts w:eastAsia="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79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arco.com/r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52275382BCAB4598130020D89A755F" ma:contentTypeVersion="13" ma:contentTypeDescription="Ein neues Dokument erstellen." ma:contentTypeScope="" ma:versionID="07acb2f94110d33d0fa0e9f4c10a4115">
  <xsd:schema xmlns:xsd="http://www.w3.org/2001/XMLSchema" xmlns:xs="http://www.w3.org/2001/XMLSchema" xmlns:p="http://schemas.microsoft.com/office/2006/metadata/properties" xmlns:ns2="991bc652-23ea-496b-8602-ba1e93d08103" xmlns:ns3="d5db0054-5a4f-4803-9a88-0e6f69ef6962" targetNamespace="http://schemas.microsoft.com/office/2006/metadata/properties" ma:root="true" ma:fieldsID="d634b4b5f30fec0e21ddd142719adca8" ns2:_="" ns3:_="">
    <xsd:import namespace="991bc652-23ea-496b-8602-ba1e93d08103"/>
    <xsd:import namespace="d5db0054-5a4f-4803-9a88-0e6f69ef69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bc652-23ea-496b-8602-ba1e93d08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b0054-5a4f-4803-9a88-0e6f69ef6962"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770D6-8C9C-4795-B919-DABA1B2C2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bc652-23ea-496b-8602-ba1e93d08103"/>
    <ds:schemaRef ds:uri="d5db0054-5a4f-4803-9a88-0e6f69ef6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0E186-C3CA-454E-B299-710F23A670D2}">
  <ds:schemaRefs>
    <ds:schemaRef ds:uri="http://schemas.microsoft.com/sharepoint/v3/contenttype/forms"/>
  </ds:schemaRefs>
</ds:datastoreItem>
</file>

<file path=customXml/itemProps3.xml><?xml version="1.0" encoding="utf-8"?>
<ds:datastoreItem xmlns:ds="http://schemas.openxmlformats.org/officeDocument/2006/customXml" ds:itemID="{A397A1AA-7A6E-4BF0-B86C-E7BECAC16B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Marl</dc:creator>
  <cp:keywords/>
  <dc:description/>
  <cp:lastModifiedBy>KOMMHAUS Konferenz</cp:lastModifiedBy>
  <cp:revision>3</cp:revision>
  <cp:lastPrinted>2021-12-21T09:41:00Z</cp:lastPrinted>
  <dcterms:created xsi:type="dcterms:W3CDTF">2022-01-24T10:20:00Z</dcterms:created>
  <dcterms:modified xsi:type="dcterms:W3CDTF">2022-01-26T08:34:00Z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0x0101002052275382BCAB4598130020D89A755F</vt:lpwstr>
  </property>
</Properties>
</file>